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97" w:rsidRPr="00B87E97" w:rsidRDefault="00B87E97" w:rsidP="00B87E97">
      <w:pPr>
        <w:shd w:val="clear" w:color="auto" w:fill="FFFFFF"/>
        <w:spacing w:after="0" w:line="240" w:lineRule="auto"/>
        <w:jc w:val="center"/>
        <w:rPr>
          <w:b/>
          <w:color w:val="000000"/>
          <w:sz w:val="27"/>
          <w:szCs w:val="27"/>
        </w:rPr>
      </w:pPr>
      <w:r w:rsidRPr="00B87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экзамену по дисциплине «</w:t>
      </w:r>
      <w:r w:rsidRPr="00B87E97">
        <w:rPr>
          <w:rFonts w:ascii="Times New Roman" w:hAnsi="Times New Roman" w:cs="Times New Roman"/>
          <w:b/>
          <w:color w:val="000000"/>
          <w:sz w:val="28"/>
          <w:szCs w:val="28"/>
        </w:rPr>
        <w:t>Технологии проектирования территориальных информационных систем</w:t>
      </w:r>
      <w:bookmarkStart w:id="0" w:name="_GoBack"/>
      <w:bookmarkEnd w:id="0"/>
      <w:r w:rsidRPr="00B87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для студентов программы </w:t>
      </w:r>
      <w:r w:rsidRPr="00B87E97">
        <w:rPr>
          <w:rFonts w:ascii="Times New Roman" w:hAnsi="Times New Roman" w:cs="Times New Roman"/>
          <w:b/>
          <w:color w:val="000000"/>
          <w:sz w:val="28"/>
          <w:szCs w:val="28"/>
        </w:rPr>
        <w:t>09.04.02 Информационные системы и технологии</w:t>
      </w:r>
    </w:p>
    <w:p w:rsid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Основные определения и суть понятия «Проектирование».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Многоаспектность понятия «Проектирование».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Понятия «Проект», «Проектное решение», «Проектный документ».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Функциональные и обеспечивающие подсистемы АИС.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Структура проекта АИС. Объекты и субъекты проектирования АИС.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Основополагающие причины и цели разработки и модификации АЭИС.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Цели, задачи и основные противоречия процесса проектирования АИС.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Причины сложности больших информационных систем.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Требования к эффективности и надежности проектных решений.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Базовые принципы создания АИС.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Основные стратегии создания АИС и подходы к проведению </w:t>
      </w:r>
      <w:proofErr w:type="spellStart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Цели, задачи и принципы проведения обследования ЭИС.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Этапы и содержание работ на ранних стадиях создания АИС.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Методы проведения </w:t>
      </w:r>
      <w:proofErr w:type="spellStart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предпроектного</w:t>
      </w:r>
      <w:proofErr w:type="spellEnd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и способы сбора данных.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Стадии структурного анализа и этапы обследования предметной области.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Предпосылки появления и назначение CASE-средств и CASE-технологий.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Назначение и функциональная структура </w:t>
      </w:r>
      <w:proofErr w:type="spellStart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CASE.Аналитика</w:t>
      </w:r>
      <w:proofErr w:type="spellEnd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E97" w:rsidRPr="00B87E97" w:rsidRDefault="00B87E97" w:rsidP="00B87E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Средства организации метаинформации проекта ИС в CASE.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Аналитике. 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Создание базы данных проекта. Назначение команд меню «База данных» в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CASE.Аналитике</w:t>
      </w:r>
      <w:proofErr w:type="spellEnd"/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Назначение и свойства логических моделей предметной области.</w:t>
      </w:r>
    </w:p>
    <w:p w:rsidR="00B87E97" w:rsidRPr="00B87E97" w:rsidRDefault="00B87E97" w:rsidP="00B8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CASE-средства и построения.</w:t>
      </w:r>
    </w:p>
    <w:p w:rsidR="00EC6D57" w:rsidRDefault="00C776C1"/>
    <w:sectPr w:rsidR="00EC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97"/>
    <w:rsid w:val="00203A54"/>
    <w:rsid w:val="008524DE"/>
    <w:rsid w:val="00B87E97"/>
    <w:rsid w:val="00C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6AFD"/>
  <w15:chartTrackingRefBased/>
  <w15:docId w15:val="{ABE7D607-74B1-4A0D-A5BD-1147F90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Samoylenko</dc:creator>
  <cp:keywords/>
  <dc:description/>
  <cp:lastModifiedBy>Irina Samoylenko</cp:lastModifiedBy>
  <cp:revision>2</cp:revision>
  <dcterms:created xsi:type="dcterms:W3CDTF">2021-01-26T11:25:00Z</dcterms:created>
  <dcterms:modified xsi:type="dcterms:W3CDTF">2021-01-26T11:30:00Z</dcterms:modified>
</cp:coreProperties>
</file>